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4AB41" w14:textId="77777777" w:rsidR="00FA008D" w:rsidRPr="00FD21B4" w:rsidRDefault="00FA008D" w:rsidP="0011175C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D21B4">
        <w:rPr>
          <w:rFonts w:ascii="Times New Roman" w:eastAsia="Times New Roman" w:hAnsi="Times New Roman" w:cs="Times New Roman"/>
          <w:snapToGrid w:val="0"/>
          <w:sz w:val="24"/>
          <w:szCs w:val="24"/>
        </w:rPr>
        <w:t>ТАБЛИЦА ЗА ОЦЕНКА НА АДМИНИСТРАТИВНОТО СЪОТВЕТСТВИЕ И ДОПУСТИМОСТТА</w:t>
      </w:r>
      <w:r w:rsidR="001409F0" w:rsidRPr="00FD21B4">
        <w:rPr>
          <w:rStyle w:val="FootnoteReference"/>
          <w:rFonts w:ascii="Times New Roman" w:eastAsia="Times New Roman" w:hAnsi="Times New Roman" w:cs="Times New Roman"/>
          <w:snapToGrid w:val="0"/>
          <w:sz w:val="24"/>
          <w:szCs w:val="24"/>
        </w:rPr>
        <w:footnoteReference w:id="1"/>
      </w:r>
    </w:p>
    <w:p w14:paraId="257A9842" w14:textId="77777777" w:rsidR="00FA008D" w:rsidRPr="00FD21B4" w:rsidRDefault="00FA008D" w:rsidP="0011175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6B2FE5EE" w14:textId="77777777" w:rsidR="00FA008D" w:rsidRPr="00FD21B4" w:rsidRDefault="00FA008D" w:rsidP="0011175C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7085"/>
        <w:gridCol w:w="804"/>
        <w:gridCol w:w="880"/>
        <w:gridCol w:w="767"/>
      </w:tblGrid>
      <w:tr w:rsidR="005931AF" w:rsidRPr="00FD21B4" w14:paraId="10972A4E" w14:textId="77777777" w:rsidTr="005931AF">
        <w:tc>
          <w:tcPr>
            <w:tcW w:w="9536" w:type="dxa"/>
            <w:gridSpan w:val="4"/>
            <w:shd w:val="clear" w:color="auto" w:fill="BFBFBF" w:themeFill="background1" w:themeFillShade="BF"/>
          </w:tcPr>
          <w:p w14:paraId="2794C004" w14:textId="77777777" w:rsidR="005931AF" w:rsidRPr="00FD21B4" w:rsidRDefault="005931AF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АДМИНИСТРАТИВНИ ДАННИ - ПОПЪЛВА СЕ ОТ УПРАВЛЯВАЩИЯ ОРГАН</w:t>
            </w:r>
          </w:p>
        </w:tc>
      </w:tr>
      <w:tr w:rsidR="00FA008D" w:rsidRPr="00FD21B4" w14:paraId="083F3BBD" w14:textId="77777777" w:rsidTr="00A27412">
        <w:tc>
          <w:tcPr>
            <w:tcW w:w="9536" w:type="dxa"/>
            <w:gridSpan w:val="4"/>
          </w:tcPr>
          <w:p w14:paraId="123EA571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Номер на проектното предложение </w:t>
            </w:r>
          </w:p>
          <w:p w14:paraId="085D8EE2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C80E82F" w14:textId="77777777" w:rsidTr="00A27412">
        <w:tc>
          <w:tcPr>
            <w:tcW w:w="9536" w:type="dxa"/>
            <w:gridSpan w:val="4"/>
          </w:tcPr>
          <w:p w14:paraId="7CE367A5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кандидата </w:t>
            </w:r>
          </w:p>
          <w:p w14:paraId="3B0C28AA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EEFE449" w14:textId="77777777" w:rsidTr="00A27412">
        <w:tc>
          <w:tcPr>
            <w:tcW w:w="9536" w:type="dxa"/>
            <w:gridSpan w:val="4"/>
            <w:tcBorders>
              <w:bottom w:val="single" w:sz="4" w:space="0" w:color="auto"/>
            </w:tcBorders>
          </w:tcPr>
          <w:p w14:paraId="6F0F7B99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проектното предложение</w:t>
            </w:r>
          </w:p>
          <w:p w14:paraId="400585EE" w14:textId="77777777" w:rsidR="00FA008D" w:rsidRPr="00FD21B4" w:rsidRDefault="00FA008D" w:rsidP="0011175C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9433E9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4415A2C8" w14:textId="77777777" w:rsidR="00FA008D" w:rsidRPr="00FD21B4" w:rsidRDefault="00FA008D" w:rsidP="0011175C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І: КРИТЕРИИ ЗА АДМИНИСТРАТИВНО СЪОТВЕТСТВИЕ И ДОПУСТИМОСТ НА ПРОЕКТНОТО ПРЕДЛОЖЕНИЕ</w:t>
            </w:r>
            <w:r w:rsidR="001409F0" w:rsidRPr="00CC60A1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14:paraId="0D129978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9636A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26BBAF5D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224815E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C48BA7" w14:textId="77777777" w:rsidR="00FA008D" w:rsidRPr="00C568F9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  <w:tab w:val="left" w:pos="0"/>
                <w:tab w:val="left" w:pos="282"/>
                <w:tab w:val="left" w:pos="121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е </w:t>
            </w:r>
            <w:r w:rsidR="007D06BE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представено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C568F9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https://eumis2020.government.bg</w:t>
              </w:r>
            </w:hyperlink>
            <w:r w:rsidR="00344B2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получено в срок</w:t>
            </w:r>
            <w:r w:rsidR="00B21AA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2E8858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  <w:tab w:val="num" w:pos="234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231696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4CA5F25B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154F67A6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5543D1C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27E485E" w14:textId="77777777" w:rsidR="00FA008D" w:rsidRPr="00FD21B4" w:rsidRDefault="00FA008D" w:rsidP="002033AA">
            <w:pPr>
              <w:pStyle w:val="ListParagraph"/>
              <w:numPr>
                <w:ilvl w:val="0"/>
                <w:numId w:val="13"/>
              </w:numPr>
              <w:tabs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Попълнени са всички раздели на Формуляра за кандидатстване, които са приложими</w:t>
            </w:r>
            <w:r w:rsidR="00802747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1AB1020" w14:textId="77777777" w:rsidR="005931AF" w:rsidRPr="00FD21B4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A96442A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11C1BD0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</w:tcPr>
          <w:p w14:paraId="507C8D41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014151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5D4817D" w14:textId="2FFEDAF0" w:rsidR="007D06BE" w:rsidRDefault="007D06B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FD21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Минималният и максималният срок за изпълнение на проекта са спазени:</w:t>
            </w:r>
          </w:p>
          <w:p w14:paraId="6296D2F0" w14:textId="77777777" w:rsidR="00EC58AE" w:rsidRPr="00EC58AE" w:rsidRDefault="00EC58AE" w:rsidP="002033AA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784DFB" w14:textId="2002449B" w:rsidR="00177BAE" w:rsidRPr="002C5C5F" w:rsidRDefault="007D06BE">
            <w:pPr>
              <w:tabs>
                <w:tab w:val="left" w:pos="0"/>
                <w:tab w:val="left" w:pos="237"/>
                <w:tab w:val="left" w:pos="2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>3.1 Срокът за изпълнение на проекта е не по-кратък от</w:t>
            </w:r>
            <w:r w:rsidR="00177BAE" w:rsidRPr="00FD21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77BAE" w:rsidRPr="002C5C5F">
              <w:rPr>
                <w:rFonts w:ascii="Times New Roman" w:eastAsia="Times New Roman" w:hAnsi="Times New Roman" w:cs="Times New Roman"/>
                <w:sz w:val="24"/>
                <w:szCs w:val="24"/>
              </w:rPr>
              <w:t>12 месеца</w:t>
            </w:r>
          </w:p>
          <w:p w14:paraId="76549183" w14:textId="680A266A" w:rsidR="007D06BE" w:rsidRPr="00FD21B4" w:rsidRDefault="007D06BE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5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Срокът за изпълнение на проекта е не по-дълъг от: </w:t>
            </w:r>
            <w:r w:rsidR="005B107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0125F7" w:rsidRPr="002C5C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5C5F"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месеца.</w:t>
            </w:r>
          </w:p>
          <w:p w14:paraId="5441D4C9" w14:textId="77777777" w:rsidR="005931AF" w:rsidRPr="00FD21B4" w:rsidRDefault="005931AF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C8D0639" w14:textId="77777777" w:rsidR="00FA008D" w:rsidRPr="00FD21B4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</w:tcPr>
          <w:p w14:paraId="4934A56E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03BB3605" w14:textId="77777777" w:rsidR="00FA008D" w:rsidRPr="00FD21B4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00EEF07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7AD552" w14:textId="67F9C12F" w:rsidR="00FA008D" w:rsidRPr="00C568F9" w:rsidRDefault="007D06B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D62F9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Целите на проекта са в съответствие с т.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Насоките за кандидатстване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C56982F" w14:textId="77777777" w:rsidR="005931AF" w:rsidRPr="00C568F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1192468" w14:textId="77777777" w:rsidR="00FA008D" w:rsidRPr="00C568F9" w:rsidRDefault="00FA008D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C9681C0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4FC5FAB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1295115F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98B30A2" w14:textId="393D3A87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  <w:tab w:val="left" w:pos="356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отговоря на изискванията за териториален обхват.</w:t>
            </w:r>
          </w:p>
          <w:p w14:paraId="1BD5B449" w14:textId="77777777" w:rsidR="00FA008D" w:rsidRPr="00C568F9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0721601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3C31B1F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EF470B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BF74E6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BC82AC5" w14:textId="1A4B0354" w:rsidR="00FA008D" w:rsidRPr="00C568F9" w:rsidRDefault="007D06BE" w:rsidP="002033AA">
            <w:pPr>
              <w:tabs>
                <w:tab w:val="left" w:pos="-284"/>
                <w:tab w:val="left" w:pos="0"/>
                <w:tab w:val="left" w:pos="214"/>
                <w:tab w:val="left" w:pos="282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Проектното предложение съдържа </w:t>
            </w:r>
            <w:r w:rsidR="005931A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допустими дейности</w:t>
            </w:r>
            <w:r w:rsidR="003F6BF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които са с нестопански характер и гарантират постигането на целта на настоящата процедура на предоставяне на безвъзмездна финансова помощ.</w:t>
            </w:r>
            <w:r w:rsidR="004608A4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1DCFC9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17B9348E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721D998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8A563ED" w14:textId="77777777" w:rsidR="00FA008D" w:rsidRPr="00C568F9" w:rsidRDefault="00FA008D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6A28" w:rsidRPr="00FD21B4" w14:paraId="2F1E978A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988381D" w14:textId="07C03155" w:rsidR="00286A28" w:rsidRPr="00C568F9" w:rsidRDefault="0040105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описание на дейностите във формуляра за кандидатстване:</w:t>
            </w:r>
          </w:p>
          <w:p w14:paraId="49DD70E6" w14:textId="77777777" w:rsidR="00BB5252" w:rsidRPr="00C568F9" w:rsidRDefault="00BB5252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410284" w14:textId="4278A7DA" w:rsidR="00286A28" w:rsidRPr="00C568F9" w:rsidRDefault="00CC53AA" w:rsidP="000125F7">
            <w:pPr>
              <w:pStyle w:val="ListParagraph"/>
              <w:numPr>
                <w:ilvl w:val="0"/>
                <w:numId w:val="7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="00286A2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провеждането на процедура за избор на изпълнител, изборът на изпълнител, доставката на закупеното по проекта оборудване и т.н. не са </w:t>
            </w:r>
            <w:r w:rsidR="00286A2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обособени като отделни дейности, а са част от описанието за изпълнение на допустимите дейности.</w:t>
            </w:r>
          </w:p>
          <w:p w14:paraId="0C0A6F6D" w14:textId="77777777" w:rsidR="00BB5252" w:rsidRPr="00C568F9" w:rsidRDefault="00BB5252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616A8A" w14:textId="77777777" w:rsidR="00286A28" w:rsidRPr="00C568F9" w:rsidRDefault="00286A28" w:rsidP="000125F7">
            <w:pPr>
              <w:pStyle w:val="ListParagraph"/>
              <w:numPr>
                <w:ilvl w:val="0"/>
                <w:numId w:val="5"/>
              </w:num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дейностите за организация и управление на проекта и дейностите по информиране и публичност, съобразени с Единния наръчник на бенефициента за прилагане на правилата за информация и комуникация 2014-2020 г.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 включени като отделни дейности.</w:t>
            </w:r>
          </w:p>
          <w:p w14:paraId="3F40DD9D" w14:textId="77777777" w:rsidR="005931AF" w:rsidRPr="00C568F9" w:rsidDel="00C21B89" w:rsidRDefault="005931AF" w:rsidP="002033AA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3682B3B1" w14:textId="77777777" w:rsidR="00286A28" w:rsidRPr="00C568F9" w:rsidRDefault="00286A28" w:rsidP="001117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F34571B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5FE7D6D" w14:textId="77777777" w:rsidR="00286A28" w:rsidRPr="00C568F9" w:rsidRDefault="00286A28" w:rsidP="009D0D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4B32" w:rsidRPr="00FD21B4" w14:paraId="4DD62A71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D27D383" w14:textId="643BF5C5" w:rsidR="005931AF" w:rsidRPr="00C568F9" w:rsidDel="00C21B89" w:rsidRDefault="00F40F59" w:rsidP="000125F7">
            <w:pPr>
              <w:pStyle w:val="ListParagraph"/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6.2 </w:t>
            </w:r>
            <w:r w:rsidR="00FB2526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Дейностите се изпълняват за първи път или имат допълващ и/или надграждащ ефект спрямо финансирани до момента програми в областта на</w:t>
            </w:r>
            <w:r w:rsidR="00CB6EB3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125F7" w:rsidRPr="000125F7">
              <w:rPr>
                <w:rFonts w:ascii="Times New Roman" w:eastAsia="Calibri" w:hAnsi="Times New Roman" w:cs="Times New Roman"/>
                <w:sz w:val="24"/>
                <w:szCs w:val="24"/>
              </w:rPr>
              <w:t>създа</w:t>
            </w:r>
            <w:r w:rsidR="000125F7">
              <w:rPr>
                <w:rFonts w:ascii="Times New Roman" w:eastAsia="Calibri" w:hAnsi="Times New Roman" w:cs="Times New Roman"/>
                <w:sz w:val="24"/>
                <w:szCs w:val="24"/>
              </w:rPr>
              <w:t>ване на</w:t>
            </w:r>
            <w:r w:rsidR="000125F7" w:rsidRPr="000125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условия за развитие на потенциала и възможностите на учениците за бъдеща социална, професионална и личностна реализация.</w:t>
            </w:r>
          </w:p>
        </w:tc>
        <w:tc>
          <w:tcPr>
            <w:tcW w:w="804" w:type="dxa"/>
          </w:tcPr>
          <w:p w14:paraId="5BEA3529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306474D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2EA33E8" w14:textId="77777777" w:rsidR="00914B32" w:rsidRPr="00C568F9" w:rsidRDefault="00914B32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1B0FB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C26FEC1" w14:textId="31019CD5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0B1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Целевата група е допустима.</w:t>
            </w:r>
          </w:p>
          <w:p w14:paraId="1F136B9B" w14:textId="77777777" w:rsidR="005931AF" w:rsidRPr="00C568F9" w:rsidRDefault="005931AF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4713D148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E5084E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88D21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BFDBAB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DDCF0A7" w14:textId="546EC022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Проектното предложение отговаря на изискванията за информиране и публичност, съгласно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Единния наръчник на бенефициента за прилагане на правилата за информация и комуникация 2014-2020 г. и Примерните дейности спрямо целевите групи</w:t>
            </w:r>
            <w:r w:rsidR="00CC53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разходите за тези дейности не надвишават 1 </w:t>
            </w:r>
            <w:r w:rsidR="00CC53AA" w:rsidRPr="004676FB">
              <w:rPr>
                <w:rFonts w:ascii="Times New Roman" w:eastAsia="Calibri" w:hAnsi="Times New Roman" w:cs="Times New Roman"/>
                <w:sz w:val="24"/>
                <w:szCs w:val="24"/>
              </w:rPr>
              <w:t>% от общи</w:t>
            </w:r>
            <w:r w:rsidR="00CC53AA">
              <w:rPr>
                <w:rFonts w:ascii="Times New Roman" w:eastAsia="Calibri" w:hAnsi="Times New Roman" w:cs="Times New Roman"/>
                <w:sz w:val="24"/>
                <w:szCs w:val="24"/>
              </w:rPr>
              <w:t>те допустими разходи по проекта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008FD8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F3DD9F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D89D6AE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6C265B5B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1FF0A85E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Бюджетът е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попълнен</w:t>
            </w:r>
            <w:r w:rsidR="00CB6EB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37C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е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изразен в лева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6E77E63A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8C8353C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3AF0383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8BAE0E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0F4DF7B2" w14:textId="7777777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Източниците на финансиране</w:t>
            </w:r>
            <w:r w:rsidR="00EF6A6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са изразени в лева</w:t>
            </w:r>
            <w:r w:rsidR="00037572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(ако е приложимо)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4" w:type="dxa"/>
          </w:tcPr>
          <w:p w14:paraId="3D242029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80" w:type="dxa"/>
          </w:tcPr>
          <w:p w14:paraId="2DF29D16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767" w:type="dxa"/>
          </w:tcPr>
          <w:p w14:paraId="4F8126D0" w14:textId="77777777" w:rsidR="00FA008D" w:rsidRPr="00C568F9" w:rsidRDefault="00FA008D" w:rsidP="009D0DC9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FA008D" w:rsidRPr="00FD21B4" w14:paraId="6D387476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64F2590D" w14:textId="68036170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Сумата на исканата безвъзмездна финансова помощ е по-малка </w:t>
            </w:r>
            <w:r w:rsidR="007650BC">
              <w:rPr>
                <w:rFonts w:ascii="Times New Roman" w:eastAsia="Times New Roman" w:hAnsi="Times New Roman" w:cs="Times New Roman"/>
                <w:sz w:val="24"/>
                <w:szCs w:val="24"/>
              </w:rPr>
              <w:t>или равна на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максималния размер на отпусканата безвъзмездна финансова помощ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404F2DC6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389BEDE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02A31D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48F5112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9D8C669" w14:textId="64BDF627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Безвъзмездната финансова помощ не надвишава </w:t>
            </w:r>
            <w:r w:rsidR="0080274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100 %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от общата сума на допустимите разходи по проекта</w:t>
            </w:r>
            <w:r w:rsidR="0041175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</w:tcPr>
          <w:p w14:paraId="7C40613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CDE683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B514C9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7DBC346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4C26D4B4" w14:textId="1CB9A3DA" w:rsidR="00FA008D" w:rsidRPr="00C568F9" w:rsidRDefault="00C21B89" w:rsidP="002033AA">
            <w:pPr>
              <w:tabs>
                <w:tab w:val="left" w:pos="0"/>
                <w:tab w:val="left" w:pos="282"/>
                <w:tab w:val="left" w:pos="4820"/>
              </w:tabs>
              <w:spacing w:before="80" w:after="8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Автобиографиите на </w:t>
            </w:r>
            <w:r w:rsidR="00BD653F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лицата, включени в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екипа за организация и управление по проекта са попълнени и приложени </w:t>
            </w:r>
            <w:r w:rsidR="00E64E6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(Опитът на всеки от предложените членове на екипа за управление и изпълнение на проекта се доказва с автобиография към която са приложени документи, удостоверяващи опита (договори, заповеди, длъжностни характеристики и др.). </w:t>
            </w:r>
          </w:p>
        </w:tc>
        <w:tc>
          <w:tcPr>
            <w:tcW w:w="804" w:type="dxa"/>
          </w:tcPr>
          <w:p w14:paraId="08BAEDA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63B3D7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29B0C68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4C7AE4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8324E32" w14:textId="700B4504" w:rsidR="00FA008D" w:rsidRPr="00C568F9" w:rsidRDefault="00C21B89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на конкретния бенефициент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726A9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приложена 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попълнена и подписана от 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лицето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7CEEAFCC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6BDB2AE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20AD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1E8A3534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31EF9EE" w14:textId="277CD01F" w:rsidR="00A63287" w:rsidRPr="00C568F9" w:rsidRDefault="00A63287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Декларацията за съгласие на бенефициента за ползване и разпространение на обобщените данни по проекта от УО и от НСИ</w:t>
            </w:r>
            <w:r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 приложена,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66670C2E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A4B300F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517F5FC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3287" w:rsidRPr="00FD21B4" w14:paraId="315DBAE7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727D28D" w14:textId="6F67340F" w:rsidR="00A63287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ED2E4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кларация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та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из</w:t>
            </w:r>
            <w:r w:rsidR="00ED2E43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бягване на двойно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финансиране </w:t>
            </w:r>
            <w:r w:rsidR="0004732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приложена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попълнена и подписана от лиц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ето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представляващ</w:t>
            </w:r>
            <w:r w:rsidR="00487F9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A63287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кандидата.</w:t>
            </w:r>
          </w:p>
        </w:tc>
        <w:tc>
          <w:tcPr>
            <w:tcW w:w="804" w:type="dxa"/>
          </w:tcPr>
          <w:p w14:paraId="0DC529B7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5FDE17B0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63F9C58" w14:textId="77777777" w:rsidR="00A63287" w:rsidRPr="00C568F9" w:rsidRDefault="00A63287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DC3792C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73D80F13" w14:textId="78147B7F" w:rsidR="00FA008D" w:rsidRPr="00C568F9" w:rsidRDefault="00EC58AE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487F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FA008D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Заповед</w:t>
            </w:r>
            <w:r w:rsidR="0011175C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>та</w:t>
            </w:r>
            <w:r w:rsidR="00BD653F" w:rsidRPr="00FD2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упълномощаване на лицето, което ще представлява конкретния бенефициент по конкретния проект и ще подписва всички документи, свързани с подаването и изпълнението на проекта</w:t>
            </w:r>
            <w:r w:rsidR="0011175C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 приложена.</w:t>
            </w:r>
          </w:p>
        </w:tc>
        <w:tc>
          <w:tcPr>
            <w:tcW w:w="804" w:type="dxa"/>
          </w:tcPr>
          <w:p w14:paraId="42C73FF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0EDCE8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E181AA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36E28273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3F0C543E" w14:textId="44EE6FC2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 Основните индикатори за продукт и резултат по процедурата са включени в проектното предложение. Всеки индикатор е количествено определен.</w:t>
            </w:r>
          </w:p>
        </w:tc>
        <w:tc>
          <w:tcPr>
            <w:tcW w:w="804" w:type="dxa"/>
          </w:tcPr>
          <w:p w14:paraId="57089E65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00B17AA9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33BB637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613C8" w:rsidRPr="00FD21B4" w14:paraId="5367B6F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2AB3550D" w14:textId="16A5B59F" w:rsidR="007613C8" w:rsidRPr="00C568F9" w:rsidRDefault="00487F90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  <w:r w:rsidR="007613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проектното предложение е а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ргументира</w:t>
            </w:r>
            <w:r w:rsidR="00022E9B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но</w:t>
            </w:r>
            <w:r w:rsidR="007613C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14:paraId="3CD298A8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76374310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114BB71" w14:textId="77777777" w:rsidR="007613C8" w:rsidRPr="00C568F9" w:rsidRDefault="007613C8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0AD83BD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4CE3F90D" w14:textId="7BEDCDF5" w:rsidR="00FA008D" w:rsidRPr="00307793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7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3C4D1A" w:rsidRPr="00307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  <w:r w:rsidRPr="00307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3077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7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Други критерии за административно съответствие и допустимост на проектното предложение: </w:t>
            </w:r>
          </w:p>
          <w:p w14:paraId="60D64C33" w14:textId="02FABFB1" w:rsidR="00FA008D" w:rsidRPr="002033AA" w:rsidRDefault="00FA008D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3077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(Разписват се в зависимост от спецификата на </w:t>
            </w:r>
            <w:r w:rsidR="00A2714E" w:rsidRPr="003077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процедурата </w:t>
            </w:r>
            <w:r w:rsidRPr="003077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 преценка на </w:t>
            </w:r>
            <w:r w:rsidR="00FE2107" w:rsidRPr="003077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У</w:t>
            </w:r>
            <w:r w:rsidRPr="0030779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83630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1F41368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B99803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008D" w:rsidRPr="00FD21B4" w14:paraId="2F91C963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247B43C6" w14:textId="379F415C" w:rsidR="00FA008D" w:rsidRPr="002033AA" w:rsidRDefault="002033AA" w:rsidP="00F50E59">
            <w:pPr>
              <w:tabs>
                <w:tab w:val="left" w:pos="-284"/>
                <w:tab w:val="left" w:pos="0"/>
                <w:tab w:val="left" w:pos="282"/>
                <w:tab w:val="left" w:pos="498"/>
              </w:tabs>
              <w:spacing w:after="0" w:line="240" w:lineRule="exact"/>
              <w:ind w:left="6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20.1 </w:t>
            </w:r>
            <w:r w:rsidR="00856BDA"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Механизмът </w:t>
            </w:r>
            <w:r w:rsidR="00F50E59"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диференцирано финансиране на училищните програми </w:t>
            </w:r>
            <w:r w:rsidR="00856BDA" w:rsidRPr="00F50E59">
              <w:rPr>
                <w:rFonts w:ascii="Times New Roman" w:eastAsia="Times New Roman" w:hAnsi="Times New Roman" w:cs="Times New Roman"/>
                <w:sz w:val="24"/>
                <w:szCs w:val="24"/>
              </w:rPr>
              <w:t>е приложен</w:t>
            </w:r>
            <w:r w:rsidR="00856BDA"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27E3D906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B0989B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7F4A60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6574" w:rsidRPr="00FD21B4" w14:paraId="0B7723D8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3D1DFA87" w14:textId="700E33CF" w:rsidR="008B6574" w:rsidRPr="002033AA" w:rsidRDefault="002033AA" w:rsidP="002033AA">
            <w:pPr>
              <w:tabs>
                <w:tab w:val="left" w:pos="-284"/>
                <w:tab w:val="left" w:pos="0"/>
                <w:tab w:val="left" w:pos="282"/>
              </w:tabs>
              <w:spacing w:after="0" w:line="240" w:lineRule="exact"/>
              <w:ind w:left="60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>20.2</w:t>
            </w:r>
            <w:r w:rsidR="00A2714E"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8B6574"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 спецификация на предвидените за закупуване ДМА и </w:t>
            </w:r>
            <w:r w:rsidR="008B6574" w:rsidRPr="005B1076">
              <w:rPr>
                <w:rFonts w:ascii="Times New Roman" w:eastAsia="Calibri" w:hAnsi="Times New Roman" w:cs="Times New Roman"/>
                <w:sz w:val="24"/>
                <w:szCs w:val="24"/>
              </w:rPr>
              <w:t>ДНА</w:t>
            </w:r>
            <w:r w:rsidR="008B6574" w:rsidRPr="00F50E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приложена.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4220D74C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0F058AD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F86A510" w14:textId="77777777" w:rsidR="008B6574" w:rsidRPr="00C568F9" w:rsidRDefault="008B6574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B1C2C6A" w14:textId="77777777" w:rsidTr="00A27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536" w:type="dxa"/>
            <w:gridSpan w:val="4"/>
            <w:shd w:val="clear" w:color="auto" w:fill="E0E0E0"/>
          </w:tcPr>
          <w:p w14:paraId="582052F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60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II. АДМИНИСТРАТИВНО СЪОТВЕТСТВИЕ И ДОПУСТИМОСТ НА КАНДИДАТА</w:t>
            </w:r>
          </w:p>
        </w:tc>
      </w:tr>
      <w:tr w:rsidR="00FA008D" w:rsidRPr="00FD21B4" w14:paraId="7B2AF762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00EF631" w14:textId="77777777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0773D7" w14:textId="1006C0BE" w:rsidR="00FA008D" w:rsidRPr="00C568F9" w:rsidRDefault="00FA008D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</w:t>
            </w:r>
            <w:r w:rsidR="003C4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ОБЩИ КРИТЕРИИ ЗА ДОПУСТИМОСТ НА КАНДИДАТА (съгласно т. </w:t>
            </w:r>
            <w:r w:rsidR="00650F23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  <w:r w:rsidR="00B92EC8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20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3DF3E83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120F33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shd w:val="clear" w:color="auto" w:fill="E0E0E0"/>
          </w:tcPr>
          <w:p w14:paraId="781EEE9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5B371B1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shd w:val="clear" w:color="auto" w:fill="E0E0E0"/>
          </w:tcPr>
          <w:p w14:paraId="601D698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366D5F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1C3070" w:rsidRPr="00FD21B4" w14:paraId="1417D10E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shd w:val="clear" w:color="auto" w:fill="E0E0E0"/>
          </w:tcPr>
          <w:p w14:paraId="38C9DD26" w14:textId="6A5B719F" w:rsidR="003C4D1A" w:rsidRPr="00CC60A1" w:rsidRDefault="003C4D1A" w:rsidP="00C84114">
            <w:pPr>
              <w:pStyle w:val="ListParagraph"/>
              <w:numPr>
                <w:ilvl w:val="0"/>
                <w:numId w:val="14"/>
              </w:numPr>
              <w:tabs>
                <w:tab w:val="left" w:pos="-284"/>
                <w:tab w:val="left" w:pos="284"/>
              </w:tabs>
              <w:spacing w:after="0" w:line="240" w:lineRule="exact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0A1">
              <w:rPr>
                <w:rFonts w:ascii="Times New Roman" w:hAnsi="Times New Roman" w:cs="Times New Roman"/>
                <w:sz w:val="24"/>
                <w:szCs w:val="24"/>
              </w:rPr>
              <w:t>Конкретният бенефициент по настоящата процедура е допустим*</w:t>
            </w:r>
          </w:p>
          <w:p w14:paraId="3A617392" w14:textId="1238AE73" w:rsidR="001C3070" w:rsidRPr="00CC60A1" w:rsidRDefault="003C4D1A" w:rsidP="003C4D1A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1C3070" w:rsidRPr="00CC60A1">
              <w:rPr>
                <w:rFonts w:ascii="Times New Roman" w:hAnsi="Times New Roman" w:cs="Times New Roman"/>
                <w:i/>
                <w:sz w:val="24"/>
                <w:szCs w:val="24"/>
              </w:rPr>
              <w:t>"Конкретен бенефициент на безвъзмездната помощ" е организация, институция, административна или друга структура, индивидуално посочена в съответната програма или в документ, одобрен от Комитета й за наблюдение като единствен субект, който може да изготви проектно предложение и да получи безвъзмездна помощ за определена дейност или която е определена със закон или с подзаконов нормативен акт като правоприемник на такава структура, отговорна за изпълнението на конкретна дейност, и е допустим бенефициент по съответната програма.</w:t>
            </w:r>
          </w:p>
        </w:tc>
        <w:tc>
          <w:tcPr>
            <w:tcW w:w="804" w:type="dxa"/>
            <w:shd w:val="clear" w:color="auto" w:fill="E0E0E0"/>
          </w:tcPr>
          <w:p w14:paraId="479B8360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E0E0E0"/>
          </w:tcPr>
          <w:p w14:paraId="340BE3D3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E0E0E0"/>
          </w:tcPr>
          <w:p w14:paraId="472FE959" w14:textId="77777777" w:rsidR="001C3070" w:rsidRPr="00CC60A1" w:rsidRDefault="001C3070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6511587D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</w:tcPr>
          <w:p w14:paraId="52A05B58" w14:textId="3208BCC0" w:rsidR="00FA008D" w:rsidRPr="00C568F9" w:rsidRDefault="00BD63AC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B2526" w:rsidRPr="00C568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2EC8" w:rsidRPr="00C568F9">
              <w:rPr>
                <w:rFonts w:ascii="Times New Roman" w:hAnsi="Times New Roman" w:cs="Times New Roman"/>
                <w:sz w:val="24"/>
                <w:szCs w:val="24"/>
              </w:rPr>
              <w:t>Кандидатът 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процес).</w:t>
            </w:r>
          </w:p>
        </w:tc>
        <w:tc>
          <w:tcPr>
            <w:tcW w:w="804" w:type="dxa"/>
          </w:tcPr>
          <w:p w14:paraId="6CDD162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</w:tcPr>
          <w:p w14:paraId="78A8F365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</w:tcPr>
          <w:p w14:paraId="048E604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A008D" w:rsidRPr="00FD21B4" w14:paraId="19E1FAA5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657CB08A" w14:textId="218377D7" w:rsidR="00FA008D" w:rsidRPr="00C568F9" w:rsidRDefault="00FA008D" w:rsidP="003D636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ІI.</w:t>
            </w:r>
            <w:r w:rsidR="003D6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bookmarkStart w:id="0" w:name="_GoBack"/>
            <w:bookmarkEnd w:id="0"/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СПЕЦИФИЧНИ КРИТЕРИИ ЗА ДОПУСТИМОСТ НА КАНДИДАТА</w:t>
            </w:r>
            <w:r w:rsidR="006A674F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(съгласно т.</w:t>
            </w:r>
            <w:r w:rsidR="00FB2526"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13 </w:t>
            </w: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 Насоките 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14:paraId="7B8D8502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F34869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E0E0E0"/>
          </w:tcPr>
          <w:p w14:paraId="1D1D8D5B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C49ED3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767" w:type="dxa"/>
            <w:tcBorders>
              <w:bottom w:val="single" w:sz="4" w:space="0" w:color="auto"/>
            </w:tcBorders>
            <w:shd w:val="clear" w:color="auto" w:fill="E0E0E0"/>
          </w:tcPr>
          <w:p w14:paraId="3F0DB20F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B74C624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568F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Н/П</w:t>
            </w:r>
          </w:p>
        </w:tc>
      </w:tr>
      <w:tr w:rsidR="00FA008D" w:rsidRPr="00FD21B4" w14:paraId="772A2840" w14:textId="77777777" w:rsidTr="005A1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7085" w:type="dxa"/>
            <w:tcBorders>
              <w:bottom w:val="single" w:sz="4" w:space="0" w:color="auto"/>
            </w:tcBorders>
          </w:tcPr>
          <w:p w14:paraId="761BB3A0" w14:textId="2C1C0EF1" w:rsidR="00FA008D" w:rsidRPr="00CC60A1" w:rsidRDefault="00037572" w:rsidP="003D70DC">
            <w:pPr>
              <w:tabs>
                <w:tab w:val="left" w:pos="-284"/>
                <w:tab w:val="left" w:pos="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A008D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026D8" w:rsidRPr="00C568F9">
              <w:rPr>
                <w:rFonts w:ascii="Times New Roman" w:eastAsia="Times New Roman" w:hAnsi="Times New Roman" w:cs="Times New Roman"/>
                <w:sz w:val="24"/>
                <w:szCs w:val="24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</w:t>
            </w:r>
            <w:r w:rsidR="00EC58A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14:paraId="1FC70227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14:paraId="30AA63EA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13C7E85E" w14:textId="77777777" w:rsidR="00FA008D" w:rsidRPr="00C568F9" w:rsidRDefault="00FA008D" w:rsidP="003D70D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329BCF" w14:textId="77777777" w:rsidR="00271C99" w:rsidRPr="006B240F" w:rsidRDefault="00271C99" w:rsidP="006B240F">
      <w:pPr>
        <w:jc w:val="center"/>
        <w:rPr>
          <w:rFonts w:ascii="Times New Roman" w:hAnsi="Times New Roman" w:cs="Times New Roman"/>
          <w:sz w:val="2"/>
          <w:szCs w:val="2"/>
        </w:rPr>
      </w:pPr>
    </w:p>
    <w:sectPr w:rsidR="00271C99" w:rsidRPr="006B240F" w:rsidSect="00D62F9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B0ABC8" w14:textId="77777777" w:rsidR="00EA6BB7" w:rsidRDefault="00EA6BB7" w:rsidP="00C5108E">
      <w:pPr>
        <w:spacing w:after="0" w:line="240" w:lineRule="auto"/>
      </w:pPr>
      <w:r>
        <w:separator/>
      </w:r>
    </w:p>
  </w:endnote>
  <w:endnote w:type="continuationSeparator" w:id="0">
    <w:p w14:paraId="48BE2796" w14:textId="77777777" w:rsidR="00EA6BB7" w:rsidRDefault="00EA6BB7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B1EE8" w14:textId="77777777" w:rsidR="00EA6BB7" w:rsidRDefault="00EA6BB7" w:rsidP="00C5108E">
      <w:pPr>
        <w:spacing w:after="0" w:line="240" w:lineRule="auto"/>
      </w:pPr>
      <w:r>
        <w:separator/>
      </w:r>
    </w:p>
  </w:footnote>
  <w:footnote w:type="continuationSeparator" w:id="0">
    <w:p w14:paraId="6209D179" w14:textId="77777777" w:rsidR="00EA6BB7" w:rsidRDefault="00EA6BB7" w:rsidP="00C5108E">
      <w:pPr>
        <w:spacing w:after="0" w:line="240" w:lineRule="auto"/>
      </w:pPr>
      <w:r>
        <w:continuationSeparator/>
      </w:r>
    </w:p>
  </w:footnote>
  <w:footnote w:id="1">
    <w:p w14:paraId="220D60A2" w14:textId="77777777" w:rsidR="001409F0" w:rsidRPr="001409F0" w:rsidRDefault="001409F0" w:rsidP="001409F0">
      <w:pPr>
        <w:pStyle w:val="FootnoteText"/>
        <w:jc w:val="both"/>
        <w:rPr>
          <w:rFonts w:ascii="Times New Roman" w:hAnsi="Times New Roman" w:cs="Times New Roman"/>
        </w:rPr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За да бъде допуснато до оценка на техническото и финансово качество,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14:paraId="7640E351" w14:textId="330A1057" w:rsidR="001409F0" w:rsidRDefault="001409F0" w:rsidP="001409F0">
      <w:pPr>
        <w:pStyle w:val="FootnoteText"/>
        <w:jc w:val="both"/>
      </w:pPr>
      <w:r w:rsidRPr="001409F0">
        <w:rPr>
          <w:rStyle w:val="FootnoteReference"/>
          <w:rFonts w:ascii="Times New Roman" w:hAnsi="Times New Roman" w:cs="Times New Roman"/>
        </w:rPr>
        <w:footnoteRef/>
      </w:r>
      <w:r w:rsidRPr="001409F0">
        <w:rPr>
          <w:rFonts w:ascii="Times New Roman" w:hAnsi="Times New Roman" w:cs="Times New Roman"/>
        </w:rPr>
        <w:t xml:space="preserve"> В съответствие с чл. 2</w:t>
      </w:r>
      <w:r w:rsidR="00BB5252">
        <w:rPr>
          <w:rFonts w:ascii="Times New Roman" w:hAnsi="Times New Roman" w:cs="Times New Roman"/>
        </w:rPr>
        <w:t>8</w:t>
      </w:r>
      <w:r w:rsidRPr="001409F0">
        <w:rPr>
          <w:rFonts w:ascii="Times New Roman" w:hAnsi="Times New Roman" w:cs="Times New Roman"/>
        </w:rPr>
        <w:t xml:space="preserve">, ал. </w:t>
      </w:r>
      <w:r w:rsidR="00BB5252">
        <w:rPr>
          <w:rFonts w:ascii="Times New Roman" w:hAnsi="Times New Roman" w:cs="Times New Roman"/>
        </w:rPr>
        <w:t>6</w:t>
      </w:r>
      <w:r w:rsidRPr="001409F0">
        <w:rPr>
          <w:rFonts w:ascii="Times New Roman" w:hAnsi="Times New Roman" w:cs="Times New Roman"/>
        </w:rPr>
        <w:t xml:space="preserve"> от ПМС № 107 от 10.05.2014 г., когато се установи че кандидатът не е представил някои от посочените документи в т. 23 от насоките или ги е представил, но не са в изискуемата форма, същите може да бъдат изискани допълнително от оценителната комисия, като за целта </w:t>
      </w:r>
      <w:r w:rsidR="00985E2D">
        <w:rPr>
          <w:rFonts w:ascii="Times New Roman" w:hAnsi="Times New Roman" w:cs="Times New Roman"/>
        </w:rPr>
        <w:t>конкретният бенефициент се поканва в разумен</w:t>
      </w:r>
      <w:r w:rsidRPr="001409F0">
        <w:rPr>
          <w:rFonts w:ascii="Times New Roman" w:hAnsi="Times New Roman" w:cs="Times New Roman"/>
        </w:rPr>
        <w:t xml:space="preserve"> срок </w:t>
      </w:r>
      <w:r w:rsidR="00985E2D">
        <w:rPr>
          <w:rFonts w:ascii="Times New Roman" w:hAnsi="Times New Roman" w:cs="Times New Roman"/>
        </w:rPr>
        <w:t>от съобщаването да ги представи.</w:t>
      </w:r>
      <w:r w:rsidRPr="001409F0">
        <w:rPr>
          <w:rFonts w:ascii="Times New Roman" w:hAnsi="Times New Roman" w:cs="Times New Roman"/>
        </w:rPr>
        <w:t xml:space="preserve"> . </w:t>
      </w:r>
      <w:r w:rsidR="00037572" w:rsidRPr="00037572">
        <w:rPr>
          <w:rFonts w:ascii="Times New Roman" w:hAnsi="Times New Roman" w:cs="Times New Roman"/>
        </w:rPr>
        <w:t>Срокът за оценка спира да тече от датата на получаване на съобщени</w:t>
      </w:r>
      <w:r w:rsidR="00FD21B4">
        <w:rPr>
          <w:rFonts w:ascii="Times New Roman" w:hAnsi="Times New Roman" w:cs="Times New Roman"/>
        </w:rPr>
        <w:t>ето</w:t>
      </w:r>
      <w:r w:rsidR="00037572" w:rsidRPr="00037572">
        <w:rPr>
          <w:rFonts w:ascii="Times New Roman" w:hAnsi="Times New Roman" w:cs="Times New Roman"/>
        </w:rPr>
        <w:t xml:space="preserve"> до кандидата с указание за отстраняване на непълнотите и/или </w:t>
      </w:r>
      <w:proofErr w:type="spellStart"/>
      <w:r w:rsidR="00037572" w:rsidRPr="00037572">
        <w:rPr>
          <w:rFonts w:ascii="Times New Roman" w:hAnsi="Times New Roman" w:cs="Times New Roman"/>
        </w:rPr>
        <w:t>нередовностите</w:t>
      </w:r>
      <w:proofErr w:type="spellEnd"/>
      <w:r w:rsidR="00037572" w:rsidRPr="00037572">
        <w:rPr>
          <w:rFonts w:ascii="Times New Roman" w:hAnsi="Times New Roman" w:cs="Times New Roman"/>
        </w:rPr>
        <w:t xml:space="preserve"> на проектното предложение до отстраняването им. </w:t>
      </w:r>
      <w:r w:rsidRPr="001409F0">
        <w:rPr>
          <w:rFonts w:ascii="Times New Roman" w:hAnsi="Times New Roman" w:cs="Times New Roman"/>
        </w:rPr>
        <w:t>При необходимост от повторно изискване на същите документи управляващият орган може да определи и по-кратък срок за тяхното представяне.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5E5679F8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2481144"/>
    <w:multiLevelType w:val="hybridMultilevel"/>
    <w:tmpl w:val="637E5B0A"/>
    <w:lvl w:ilvl="0" w:tplc="1C9A9EEC">
      <w:start w:val="1"/>
      <w:numFmt w:val="decimal"/>
      <w:lvlText w:val="%1."/>
      <w:lvlJc w:val="left"/>
      <w:pPr>
        <w:ind w:left="420" w:hanging="360"/>
      </w:pPr>
      <w:rPr>
        <w:rFonts w:hint="default"/>
        <w:b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4EDA41CA"/>
    <w:multiLevelType w:val="hybridMultilevel"/>
    <w:tmpl w:val="34AC1E78"/>
    <w:lvl w:ilvl="0" w:tplc="EE1E9748">
      <w:start w:val="1"/>
      <w:numFmt w:val="decimal"/>
      <w:lvlText w:val="%1."/>
      <w:lvlJc w:val="left"/>
      <w:pPr>
        <w:ind w:left="930" w:hanging="57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E45614"/>
    <w:multiLevelType w:val="hybridMultilevel"/>
    <w:tmpl w:val="1D92ADAA"/>
    <w:lvl w:ilvl="0" w:tplc="F2C4EB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3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0"/>
  </w:num>
  <w:num w:numId="10">
    <w:abstractNumId w:val="13"/>
  </w:num>
  <w:num w:numId="11">
    <w:abstractNumId w:val="12"/>
  </w:num>
  <w:num w:numId="12">
    <w:abstractNumId w:val="2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125F7"/>
    <w:rsid w:val="00022E9B"/>
    <w:rsid w:val="00037572"/>
    <w:rsid w:val="0004732C"/>
    <w:rsid w:val="000B1456"/>
    <w:rsid w:val="000B1916"/>
    <w:rsid w:val="0011175C"/>
    <w:rsid w:val="00126AC2"/>
    <w:rsid w:val="001409F0"/>
    <w:rsid w:val="001726A9"/>
    <w:rsid w:val="00177BAE"/>
    <w:rsid w:val="001C3070"/>
    <w:rsid w:val="001E37CD"/>
    <w:rsid w:val="002033AA"/>
    <w:rsid w:val="002633AD"/>
    <w:rsid w:val="00271C99"/>
    <w:rsid w:val="00286A28"/>
    <w:rsid w:val="002C5C5F"/>
    <w:rsid w:val="002C65D8"/>
    <w:rsid w:val="002D2B28"/>
    <w:rsid w:val="002F463B"/>
    <w:rsid w:val="002F4D41"/>
    <w:rsid w:val="00307793"/>
    <w:rsid w:val="00334934"/>
    <w:rsid w:val="00337552"/>
    <w:rsid w:val="00344B27"/>
    <w:rsid w:val="00381FC2"/>
    <w:rsid w:val="0038777B"/>
    <w:rsid w:val="003C4D1A"/>
    <w:rsid w:val="003D6364"/>
    <w:rsid w:val="003D70DC"/>
    <w:rsid w:val="003F6BFD"/>
    <w:rsid w:val="0040105F"/>
    <w:rsid w:val="00411759"/>
    <w:rsid w:val="00453CFD"/>
    <w:rsid w:val="00456F3E"/>
    <w:rsid w:val="004608A4"/>
    <w:rsid w:val="00473E01"/>
    <w:rsid w:val="00487F90"/>
    <w:rsid w:val="004C53D7"/>
    <w:rsid w:val="004E5659"/>
    <w:rsid w:val="0051049D"/>
    <w:rsid w:val="005411CF"/>
    <w:rsid w:val="00547D1F"/>
    <w:rsid w:val="005931AF"/>
    <w:rsid w:val="005A1871"/>
    <w:rsid w:val="005B1076"/>
    <w:rsid w:val="005B2C69"/>
    <w:rsid w:val="006114C4"/>
    <w:rsid w:val="00644F1F"/>
    <w:rsid w:val="00650F23"/>
    <w:rsid w:val="00687952"/>
    <w:rsid w:val="00691ABC"/>
    <w:rsid w:val="006975C9"/>
    <w:rsid w:val="006A674F"/>
    <w:rsid w:val="006B240F"/>
    <w:rsid w:val="006B3918"/>
    <w:rsid w:val="006C5FC6"/>
    <w:rsid w:val="00705A31"/>
    <w:rsid w:val="00740A30"/>
    <w:rsid w:val="00743308"/>
    <w:rsid w:val="007613C8"/>
    <w:rsid w:val="007642F6"/>
    <w:rsid w:val="007650BC"/>
    <w:rsid w:val="007A49C0"/>
    <w:rsid w:val="007A78BD"/>
    <w:rsid w:val="007D06BE"/>
    <w:rsid w:val="00801F82"/>
    <w:rsid w:val="008026D8"/>
    <w:rsid w:val="00802747"/>
    <w:rsid w:val="00853A5D"/>
    <w:rsid w:val="00856BDA"/>
    <w:rsid w:val="00857F2D"/>
    <w:rsid w:val="008B6574"/>
    <w:rsid w:val="008D5AC7"/>
    <w:rsid w:val="00914B32"/>
    <w:rsid w:val="00931D7D"/>
    <w:rsid w:val="00972E0F"/>
    <w:rsid w:val="00985E2D"/>
    <w:rsid w:val="009D0DC9"/>
    <w:rsid w:val="00A24E5E"/>
    <w:rsid w:val="00A2714E"/>
    <w:rsid w:val="00A27412"/>
    <w:rsid w:val="00A63287"/>
    <w:rsid w:val="00AA7963"/>
    <w:rsid w:val="00AC05DF"/>
    <w:rsid w:val="00B21AAB"/>
    <w:rsid w:val="00B37592"/>
    <w:rsid w:val="00B45F71"/>
    <w:rsid w:val="00B8080C"/>
    <w:rsid w:val="00B92EC8"/>
    <w:rsid w:val="00BB5252"/>
    <w:rsid w:val="00BD63AC"/>
    <w:rsid w:val="00BD653F"/>
    <w:rsid w:val="00C179ED"/>
    <w:rsid w:val="00C21B89"/>
    <w:rsid w:val="00C258D7"/>
    <w:rsid w:val="00C50B7B"/>
    <w:rsid w:val="00C5108E"/>
    <w:rsid w:val="00C5178C"/>
    <w:rsid w:val="00C568F9"/>
    <w:rsid w:val="00C609A8"/>
    <w:rsid w:val="00C84114"/>
    <w:rsid w:val="00CB6EB3"/>
    <w:rsid w:val="00CC53AA"/>
    <w:rsid w:val="00CC60A1"/>
    <w:rsid w:val="00CF1032"/>
    <w:rsid w:val="00D62F99"/>
    <w:rsid w:val="00DA60CA"/>
    <w:rsid w:val="00DF0BEE"/>
    <w:rsid w:val="00E054BD"/>
    <w:rsid w:val="00E5217B"/>
    <w:rsid w:val="00E6490A"/>
    <w:rsid w:val="00E64E67"/>
    <w:rsid w:val="00E735F0"/>
    <w:rsid w:val="00E96FFD"/>
    <w:rsid w:val="00EA6BB7"/>
    <w:rsid w:val="00EC58AE"/>
    <w:rsid w:val="00ED2E43"/>
    <w:rsid w:val="00ED5C7F"/>
    <w:rsid w:val="00EF5690"/>
    <w:rsid w:val="00EF6A6C"/>
    <w:rsid w:val="00F00044"/>
    <w:rsid w:val="00F10069"/>
    <w:rsid w:val="00F23D66"/>
    <w:rsid w:val="00F3050C"/>
    <w:rsid w:val="00F40F59"/>
    <w:rsid w:val="00F50E59"/>
    <w:rsid w:val="00F94E08"/>
    <w:rsid w:val="00F96943"/>
    <w:rsid w:val="00FA008D"/>
    <w:rsid w:val="00FB2526"/>
    <w:rsid w:val="00FD21B4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77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381F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35FC-01C2-4A72-9458-F3FB9EB74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Diana K Petrova-Pendova</cp:lastModifiedBy>
  <cp:revision>16</cp:revision>
  <dcterms:created xsi:type="dcterms:W3CDTF">2015-10-08T13:25:00Z</dcterms:created>
  <dcterms:modified xsi:type="dcterms:W3CDTF">2015-11-09T15:14:00Z</dcterms:modified>
</cp:coreProperties>
</file>